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EB1" w:rsidRPr="00EF6EB1" w:rsidRDefault="00EF6EB1" w:rsidP="00EF6EB1">
      <w:pPr>
        <w:jc w:val="right"/>
        <w:rPr>
          <w:rFonts w:ascii="Times New Roman" w:hAnsi="Times New Roman" w:cs="Times New Roman"/>
          <w:sz w:val="24"/>
          <w:szCs w:val="24"/>
        </w:rPr>
      </w:pPr>
      <w:r w:rsidRPr="00EF6EB1">
        <w:rPr>
          <w:rFonts w:ascii="Times New Roman" w:hAnsi="Times New Roman" w:cs="Times New Roman"/>
          <w:sz w:val="24"/>
          <w:szCs w:val="24"/>
        </w:rPr>
        <w:t>Приложение</w:t>
      </w:r>
    </w:p>
    <w:p w:rsidR="00EF6EB1" w:rsidRPr="00EF6EB1" w:rsidRDefault="00EF6EB1" w:rsidP="00EF6EB1">
      <w:pPr>
        <w:jc w:val="center"/>
        <w:rPr>
          <w:rFonts w:ascii="Times New Roman" w:hAnsi="Times New Roman" w:cs="Times New Roman"/>
          <w:sz w:val="24"/>
          <w:szCs w:val="24"/>
        </w:rPr>
      </w:pPr>
      <w:r w:rsidRPr="00EF6EB1">
        <w:rPr>
          <w:rFonts w:ascii="Times New Roman" w:hAnsi="Times New Roman" w:cs="Times New Roman"/>
          <w:sz w:val="24"/>
          <w:szCs w:val="24"/>
        </w:rPr>
        <w:t>Список декабрьских программ</w:t>
      </w:r>
    </w:p>
    <w:tbl>
      <w:tblPr>
        <w:tblStyle w:val="a5"/>
        <w:tblpPr w:leftFromText="180" w:rightFromText="180" w:vertAnchor="page" w:horzAnchor="margin" w:tblpXSpec="center" w:tblpY="1971"/>
        <w:tblW w:w="15086" w:type="dxa"/>
        <w:tblLayout w:type="fixed"/>
        <w:tblLook w:val="04A0" w:firstRow="1" w:lastRow="0" w:firstColumn="1" w:lastColumn="0" w:noHBand="0" w:noVBand="1"/>
      </w:tblPr>
      <w:tblGrid>
        <w:gridCol w:w="8665"/>
        <w:gridCol w:w="1960"/>
        <w:gridCol w:w="45"/>
        <w:gridCol w:w="4416"/>
      </w:tblGrid>
      <w:tr w:rsidR="00EF6EB1" w:rsidRPr="00EF6EB1" w:rsidTr="00EF6EB1">
        <w:trPr>
          <w:trHeight w:val="575"/>
        </w:trPr>
        <w:tc>
          <w:tcPr>
            <w:tcW w:w="8665" w:type="dxa"/>
            <w:vAlign w:val="center"/>
            <w:hideMark/>
          </w:tcPr>
          <w:p w:rsidR="00EF6EB1" w:rsidRPr="00EF6EB1" w:rsidRDefault="00EF6EB1" w:rsidP="000C0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2005" w:type="dxa"/>
            <w:gridSpan w:val="2"/>
            <w:vAlign w:val="center"/>
          </w:tcPr>
          <w:p w:rsidR="00EF6EB1" w:rsidRPr="00EF6EB1" w:rsidRDefault="00EF6EB1" w:rsidP="000C0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416" w:type="dxa"/>
            <w:vAlign w:val="center"/>
          </w:tcPr>
          <w:p w:rsidR="00EF6EB1" w:rsidRPr="00EF6EB1" w:rsidRDefault="00EF6EB1" w:rsidP="000C0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>Ссылка на регистрацию</w:t>
            </w:r>
          </w:p>
        </w:tc>
      </w:tr>
      <w:tr w:rsidR="00EF6EB1" w:rsidRPr="00EF6EB1" w:rsidTr="00EF6EB1">
        <w:trPr>
          <w:trHeight w:val="695"/>
        </w:trPr>
        <w:tc>
          <w:tcPr>
            <w:tcW w:w="8665" w:type="dxa"/>
          </w:tcPr>
          <w:p w:rsidR="00EF6EB1" w:rsidRPr="00EF6EB1" w:rsidRDefault="00EF6EB1" w:rsidP="000C091D">
            <w:pPr>
              <w:tabs>
                <w:tab w:val="left" w:pos="1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 xml:space="preserve">Декабрьская дистанционная профильная программа по спорту «Путь чемпиона: </w:t>
            </w:r>
            <w:proofErr w:type="spellStart"/>
            <w:r w:rsidRPr="00EF6EB1">
              <w:rPr>
                <w:rFonts w:ascii="Times New Roman" w:hAnsi="Times New Roman" w:cs="Times New Roman"/>
                <w:sz w:val="24"/>
                <w:szCs w:val="24"/>
              </w:rPr>
              <w:t>надпредметные</w:t>
            </w:r>
            <w:proofErr w:type="spellEnd"/>
            <w:r w:rsidRPr="00EF6EB1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компетенции»</w:t>
            </w:r>
          </w:p>
        </w:tc>
        <w:tc>
          <w:tcPr>
            <w:tcW w:w="1960" w:type="dxa"/>
          </w:tcPr>
          <w:p w:rsidR="00EF6EB1" w:rsidRPr="00EF6EB1" w:rsidRDefault="00EF6EB1" w:rsidP="00E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>27.11-18.12.</w:t>
            </w:r>
          </w:p>
        </w:tc>
        <w:tc>
          <w:tcPr>
            <w:tcW w:w="4461" w:type="dxa"/>
            <w:gridSpan w:val="2"/>
          </w:tcPr>
          <w:p w:rsidR="00EF6EB1" w:rsidRPr="00EF6EB1" w:rsidRDefault="00EF6EB1" w:rsidP="000C0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F6E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https://utalents.ru/republic-center/programs/13</w:t>
              </w:r>
            </w:hyperlink>
          </w:p>
        </w:tc>
      </w:tr>
      <w:tr w:rsidR="00EF6EB1" w:rsidRPr="00EF6EB1" w:rsidTr="00EF6EB1">
        <w:trPr>
          <w:trHeight w:val="695"/>
        </w:trPr>
        <w:tc>
          <w:tcPr>
            <w:tcW w:w="8665" w:type="dxa"/>
          </w:tcPr>
          <w:p w:rsidR="00EF6EB1" w:rsidRPr="00EF6EB1" w:rsidRDefault="00EF6EB1" w:rsidP="000C0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>Дистанционная профильная программа «Экология растений»</w:t>
            </w:r>
          </w:p>
        </w:tc>
        <w:tc>
          <w:tcPr>
            <w:tcW w:w="1960" w:type="dxa"/>
          </w:tcPr>
          <w:p w:rsidR="00EF6EB1" w:rsidRPr="00EF6EB1" w:rsidRDefault="00EF6EB1" w:rsidP="00E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>30.11-20.12</w:t>
            </w:r>
          </w:p>
        </w:tc>
        <w:tc>
          <w:tcPr>
            <w:tcW w:w="4461" w:type="dxa"/>
            <w:gridSpan w:val="2"/>
          </w:tcPr>
          <w:p w:rsidR="00EF6EB1" w:rsidRPr="00EF6EB1" w:rsidRDefault="00EF6EB1" w:rsidP="000C0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F6E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https://utalents.ru/republic-center/programs/14</w:t>
              </w:r>
            </w:hyperlink>
          </w:p>
        </w:tc>
      </w:tr>
      <w:tr w:rsidR="00EF6EB1" w:rsidRPr="00EF6EB1" w:rsidTr="00EF6EB1">
        <w:trPr>
          <w:trHeight w:val="766"/>
        </w:trPr>
        <w:tc>
          <w:tcPr>
            <w:tcW w:w="8665" w:type="dxa"/>
          </w:tcPr>
          <w:p w:rsidR="00EF6EB1" w:rsidRPr="00EF6EB1" w:rsidRDefault="00EF6EB1" w:rsidP="000C0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>Декабрьская дистанционная программа</w:t>
            </w:r>
          </w:p>
          <w:p w:rsidR="00EF6EB1" w:rsidRPr="00EF6EB1" w:rsidRDefault="00EF6EB1" w:rsidP="000C0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>«РАЗРАБОТКА ПРОГРАММНОГО ОБЕСПЕЧЕНИЯ С ПРИМЕНЕНИЕМ ДОПОЛНЕННОЙ РЕАЛЬНОСТИ»</w:t>
            </w:r>
          </w:p>
        </w:tc>
        <w:tc>
          <w:tcPr>
            <w:tcW w:w="1960" w:type="dxa"/>
          </w:tcPr>
          <w:p w:rsidR="00EF6EB1" w:rsidRPr="00EF6EB1" w:rsidRDefault="00EF6EB1" w:rsidP="00E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>01.12.-20.12</w:t>
            </w:r>
          </w:p>
        </w:tc>
        <w:tc>
          <w:tcPr>
            <w:tcW w:w="4461" w:type="dxa"/>
            <w:gridSpan w:val="2"/>
          </w:tcPr>
          <w:p w:rsidR="00EF6EB1" w:rsidRPr="00EF6EB1" w:rsidRDefault="00EF6EB1" w:rsidP="000C091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7" w:history="1">
              <w:r w:rsidRPr="00EF6E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https://utalents.ru/republic-center/programs/39</w:t>
              </w:r>
            </w:hyperlink>
            <w:r w:rsidRPr="00EF6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6EB1" w:rsidRPr="00EF6EB1" w:rsidRDefault="00EF6EB1" w:rsidP="000C091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F6EB1" w:rsidRPr="00EF6EB1" w:rsidTr="00EF6EB1">
        <w:trPr>
          <w:trHeight w:val="695"/>
        </w:trPr>
        <w:tc>
          <w:tcPr>
            <w:tcW w:w="8665" w:type="dxa"/>
          </w:tcPr>
          <w:p w:rsidR="00EF6EB1" w:rsidRPr="00EF6EB1" w:rsidRDefault="00EF6EB1" w:rsidP="000C091D">
            <w:pPr>
              <w:tabs>
                <w:tab w:val="left" w:pos="24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>«Путь чемпиона» Шахматы</w:t>
            </w:r>
          </w:p>
          <w:p w:rsidR="00EF6EB1" w:rsidRPr="00EF6EB1" w:rsidRDefault="00EF6EB1" w:rsidP="000C091D">
            <w:pPr>
              <w:tabs>
                <w:tab w:val="left" w:pos="24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EF6EB1" w:rsidRPr="00EF6EB1" w:rsidRDefault="00EF6EB1" w:rsidP="00E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>05.-19.12</w:t>
            </w:r>
          </w:p>
        </w:tc>
        <w:tc>
          <w:tcPr>
            <w:tcW w:w="4461" w:type="dxa"/>
            <w:gridSpan w:val="2"/>
          </w:tcPr>
          <w:p w:rsidR="00EF6EB1" w:rsidRPr="00EF6EB1" w:rsidRDefault="00EF6EB1" w:rsidP="00EF6EB1">
            <w:pPr>
              <w:tabs>
                <w:tab w:val="left" w:pos="2478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8" w:history="1">
              <w:r w:rsidRPr="00EF6E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https://utalents.ru/republic-center/programs/40</w:t>
              </w:r>
            </w:hyperlink>
            <w:r w:rsidRPr="00EF6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6EB1" w:rsidRPr="00EF6EB1" w:rsidTr="00EF6EB1">
        <w:trPr>
          <w:trHeight w:val="695"/>
        </w:trPr>
        <w:tc>
          <w:tcPr>
            <w:tcW w:w="8665" w:type="dxa"/>
          </w:tcPr>
          <w:p w:rsidR="00EF6EB1" w:rsidRPr="00EF6EB1" w:rsidRDefault="00EF6EB1" w:rsidP="000C091D">
            <w:pPr>
              <w:tabs>
                <w:tab w:val="left" w:pos="24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>Дистанционный мини-курс «Лаборатория проектного творчества»</w:t>
            </w:r>
          </w:p>
        </w:tc>
        <w:tc>
          <w:tcPr>
            <w:tcW w:w="1960" w:type="dxa"/>
          </w:tcPr>
          <w:p w:rsidR="00EF6EB1" w:rsidRPr="00EF6EB1" w:rsidRDefault="00EF6EB1" w:rsidP="00E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>01.-21.12</w:t>
            </w:r>
          </w:p>
        </w:tc>
        <w:tc>
          <w:tcPr>
            <w:tcW w:w="4461" w:type="dxa"/>
            <w:gridSpan w:val="2"/>
          </w:tcPr>
          <w:p w:rsidR="00EF6EB1" w:rsidRPr="00EF6EB1" w:rsidRDefault="00EF6EB1" w:rsidP="000C091D">
            <w:pPr>
              <w:tabs>
                <w:tab w:val="left" w:pos="247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hyperlink r:id="rId9" w:history="1">
              <w:r w:rsidRPr="00EF6E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https://utalents.ru/republic-center/programs/38</w:t>
              </w:r>
            </w:hyperlink>
            <w:r w:rsidRPr="00EF6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6EB1" w:rsidRPr="00EF6EB1" w:rsidTr="00EF6EB1">
        <w:trPr>
          <w:trHeight w:val="695"/>
        </w:trPr>
        <w:tc>
          <w:tcPr>
            <w:tcW w:w="8665" w:type="dxa"/>
          </w:tcPr>
          <w:p w:rsidR="00EF6EB1" w:rsidRPr="00EF6EB1" w:rsidRDefault="00EF6EB1" w:rsidP="000C0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EB1">
              <w:rPr>
                <w:rFonts w:ascii="Times New Roman" w:hAnsi="Times New Roman" w:cs="Times New Roman"/>
                <w:sz w:val="24"/>
                <w:szCs w:val="24"/>
              </w:rPr>
              <w:t>Наноматериалы</w:t>
            </w:r>
            <w:proofErr w:type="spellEnd"/>
          </w:p>
        </w:tc>
        <w:tc>
          <w:tcPr>
            <w:tcW w:w="1960" w:type="dxa"/>
          </w:tcPr>
          <w:p w:rsidR="00EF6EB1" w:rsidRPr="00EF6EB1" w:rsidRDefault="00EF6EB1" w:rsidP="00E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>25.11-30.12</w:t>
            </w:r>
          </w:p>
        </w:tc>
        <w:tc>
          <w:tcPr>
            <w:tcW w:w="4461" w:type="dxa"/>
            <w:gridSpan w:val="2"/>
          </w:tcPr>
          <w:p w:rsidR="00EF6EB1" w:rsidRPr="00EF6EB1" w:rsidRDefault="00EF6EB1" w:rsidP="000C0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EF6E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https://utalents.ru/republic-center/programs/19</w:t>
              </w:r>
            </w:hyperlink>
          </w:p>
          <w:p w:rsidR="00EF6EB1" w:rsidRPr="00EF6EB1" w:rsidRDefault="00EF6EB1" w:rsidP="000C0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6EB1" w:rsidRPr="00EF6EB1" w:rsidRDefault="00EF6EB1">
      <w:pPr>
        <w:rPr>
          <w:rFonts w:ascii="Times New Roman" w:hAnsi="Times New Roman" w:cs="Times New Roman"/>
        </w:rPr>
      </w:pPr>
    </w:p>
    <w:p w:rsidR="00EF6EB1" w:rsidRDefault="00EF6EB1"/>
    <w:p w:rsidR="00EF6EB1" w:rsidRDefault="00EF6EB1"/>
    <w:p w:rsidR="00EF6EB1" w:rsidRDefault="00EF6EB1"/>
    <w:p w:rsidR="00EF6EB1" w:rsidRPr="00EF6EB1" w:rsidRDefault="00EF6EB1" w:rsidP="00EF6E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6EB1">
        <w:rPr>
          <w:rFonts w:ascii="Times New Roman" w:hAnsi="Times New Roman" w:cs="Times New Roman"/>
          <w:sz w:val="24"/>
          <w:szCs w:val="24"/>
        </w:rPr>
        <w:lastRenderedPageBreak/>
        <w:t>Список кружков</w:t>
      </w:r>
      <w:r w:rsidRPr="00EF6EB1">
        <w:rPr>
          <w:rFonts w:ascii="Times New Roman" w:hAnsi="Times New Roman" w:cs="Times New Roman"/>
          <w:sz w:val="24"/>
          <w:szCs w:val="24"/>
        </w:rPr>
        <w:t xml:space="preserve"> Республиканского центра</w:t>
      </w:r>
      <w:bookmarkStart w:id="0" w:name="_GoBack"/>
      <w:bookmarkEnd w:id="0"/>
    </w:p>
    <w:p w:rsidR="00EF6EB1" w:rsidRPr="00EF6EB1" w:rsidRDefault="00EF6EB1" w:rsidP="00EF6E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6EB1">
        <w:rPr>
          <w:rFonts w:ascii="Times New Roman" w:hAnsi="Times New Roman" w:cs="Times New Roman"/>
          <w:sz w:val="24"/>
          <w:szCs w:val="24"/>
        </w:rPr>
        <w:t>(программы дополнительного образования детей, проводимые на регулярной (еженедельной) основе»)</w:t>
      </w:r>
    </w:p>
    <w:p w:rsidR="00EF6EB1" w:rsidRDefault="00EF6EB1"/>
    <w:tbl>
      <w:tblPr>
        <w:tblStyle w:val="a5"/>
        <w:tblpPr w:leftFromText="180" w:rightFromText="180" w:vertAnchor="page" w:horzAnchor="margin" w:tblpY="1696"/>
        <w:tblW w:w="14832" w:type="dxa"/>
        <w:tblLayout w:type="fixed"/>
        <w:tblLook w:val="04A0" w:firstRow="1" w:lastRow="0" w:firstColumn="1" w:lastColumn="0" w:noHBand="0" w:noVBand="1"/>
      </w:tblPr>
      <w:tblGrid>
        <w:gridCol w:w="7530"/>
        <w:gridCol w:w="7302"/>
      </w:tblGrid>
      <w:tr w:rsidR="00EF6EB1" w:rsidRPr="00F46A27" w:rsidTr="00EF6EB1">
        <w:trPr>
          <w:trHeight w:val="487"/>
        </w:trPr>
        <w:tc>
          <w:tcPr>
            <w:tcW w:w="7530" w:type="dxa"/>
          </w:tcPr>
          <w:p w:rsidR="00EF6EB1" w:rsidRPr="00EF6EB1" w:rsidRDefault="00EF6EB1" w:rsidP="00EF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 xml:space="preserve">«Экосистема и способ ее понимания». </w:t>
            </w:r>
          </w:p>
        </w:tc>
        <w:tc>
          <w:tcPr>
            <w:tcW w:w="7302" w:type="dxa"/>
          </w:tcPr>
          <w:p w:rsidR="00EF6EB1" w:rsidRPr="00EF6EB1" w:rsidRDefault="00EF6EB1" w:rsidP="00EF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EF6E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https://utalents.ru/republic-center/programs/32</w:t>
              </w:r>
            </w:hyperlink>
          </w:p>
        </w:tc>
      </w:tr>
      <w:tr w:rsidR="00EF6EB1" w:rsidRPr="00F46A27" w:rsidTr="00EF6EB1">
        <w:trPr>
          <w:trHeight w:val="633"/>
        </w:trPr>
        <w:tc>
          <w:tcPr>
            <w:tcW w:w="7530" w:type="dxa"/>
          </w:tcPr>
          <w:p w:rsidR="00EF6EB1" w:rsidRPr="00EF6EB1" w:rsidRDefault="00EF6EB1" w:rsidP="00EF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 xml:space="preserve">Кружок по биологии. «Человек: системы жизнеобеспечения», </w:t>
            </w:r>
          </w:p>
        </w:tc>
        <w:tc>
          <w:tcPr>
            <w:tcW w:w="7302" w:type="dxa"/>
          </w:tcPr>
          <w:p w:rsidR="00EF6EB1" w:rsidRPr="00EF6EB1" w:rsidRDefault="00EF6EB1" w:rsidP="00EF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EF6E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https://utalents.ru/republic-center/programs/30</w:t>
              </w:r>
            </w:hyperlink>
          </w:p>
        </w:tc>
      </w:tr>
      <w:tr w:rsidR="00EF6EB1" w:rsidRPr="00F46A27" w:rsidTr="00EF6EB1">
        <w:trPr>
          <w:trHeight w:val="632"/>
        </w:trPr>
        <w:tc>
          <w:tcPr>
            <w:tcW w:w="7530" w:type="dxa"/>
          </w:tcPr>
          <w:p w:rsidR="00EF6EB1" w:rsidRPr="00EF6EB1" w:rsidRDefault="00EF6EB1" w:rsidP="00EF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приложений для </w:t>
            </w:r>
            <w:proofErr w:type="spellStart"/>
            <w:r w:rsidRPr="00EF6EB1">
              <w:rPr>
                <w:rFonts w:ascii="Times New Roman" w:hAnsi="Times New Roman" w:cs="Times New Roman"/>
                <w:sz w:val="24"/>
                <w:szCs w:val="24"/>
              </w:rPr>
              <w:t>киберфизических</w:t>
            </w:r>
            <w:proofErr w:type="spellEnd"/>
            <w:r w:rsidRPr="00EF6EB1">
              <w:rPr>
                <w:rFonts w:ascii="Times New Roman" w:hAnsi="Times New Roman" w:cs="Times New Roman"/>
                <w:sz w:val="24"/>
                <w:szCs w:val="24"/>
              </w:rPr>
              <w:t xml:space="preserve"> систем на языке </w:t>
            </w:r>
            <w:proofErr w:type="spellStart"/>
            <w:r w:rsidRPr="00EF6EB1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EF6EB1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7302" w:type="dxa"/>
          </w:tcPr>
          <w:p w:rsidR="00EF6EB1" w:rsidRPr="00EF6EB1" w:rsidRDefault="00EF6EB1" w:rsidP="00EF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EF6E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https://utalents.ru/republic-center/programs/37</w:t>
              </w:r>
            </w:hyperlink>
          </w:p>
        </w:tc>
      </w:tr>
      <w:tr w:rsidR="00EF6EB1" w:rsidRPr="00F46A27" w:rsidTr="00EF6EB1">
        <w:trPr>
          <w:trHeight w:val="666"/>
        </w:trPr>
        <w:tc>
          <w:tcPr>
            <w:tcW w:w="7530" w:type="dxa"/>
          </w:tcPr>
          <w:p w:rsidR="00EF6EB1" w:rsidRPr="00EF6EB1" w:rsidRDefault="00EF6EB1" w:rsidP="00EF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«Современная биология растений: олимпиадная подготовка». </w:t>
            </w:r>
          </w:p>
        </w:tc>
        <w:tc>
          <w:tcPr>
            <w:tcW w:w="7302" w:type="dxa"/>
          </w:tcPr>
          <w:p w:rsidR="00EF6EB1" w:rsidRPr="00EF6EB1" w:rsidRDefault="00EF6EB1" w:rsidP="00EF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EF6E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https://utalents.ru/republic-center/programs/31</w:t>
              </w:r>
            </w:hyperlink>
          </w:p>
        </w:tc>
      </w:tr>
      <w:tr w:rsidR="00EF6EB1" w:rsidRPr="00F46A27" w:rsidTr="00EF6EB1">
        <w:trPr>
          <w:trHeight w:val="439"/>
        </w:trPr>
        <w:tc>
          <w:tcPr>
            <w:tcW w:w="7530" w:type="dxa"/>
          </w:tcPr>
          <w:p w:rsidR="00EF6EB1" w:rsidRPr="00EF6EB1" w:rsidRDefault="00EF6EB1" w:rsidP="00EF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 xml:space="preserve">Эколого-биологический кружок. "Мир на ладошке" </w:t>
            </w:r>
          </w:p>
        </w:tc>
        <w:tc>
          <w:tcPr>
            <w:tcW w:w="7302" w:type="dxa"/>
          </w:tcPr>
          <w:p w:rsidR="00EF6EB1" w:rsidRPr="00EF6EB1" w:rsidRDefault="00EF6EB1" w:rsidP="00EF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EF6E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https://utalents.ru/republic-center/programs/36</w:t>
              </w:r>
            </w:hyperlink>
          </w:p>
        </w:tc>
      </w:tr>
      <w:tr w:rsidR="00EF6EB1" w:rsidRPr="00F46A27" w:rsidTr="00EF6EB1">
        <w:trPr>
          <w:trHeight w:val="641"/>
        </w:trPr>
        <w:tc>
          <w:tcPr>
            <w:tcW w:w="7530" w:type="dxa"/>
          </w:tcPr>
          <w:p w:rsidR="00EF6EB1" w:rsidRPr="00EF6EB1" w:rsidRDefault="00EF6EB1" w:rsidP="00EF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 xml:space="preserve">Кружок «От идеи к </w:t>
            </w:r>
            <w:proofErr w:type="spellStart"/>
            <w:r w:rsidRPr="00EF6EB1">
              <w:rPr>
                <w:rFonts w:ascii="Times New Roman" w:hAnsi="Times New Roman" w:cs="Times New Roman"/>
                <w:sz w:val="24"/>
                <w:szCs w:val="24"/>
              </w:rPr>
              <w:t>стартапу</w:t>
            </w:r>
            <w:proofErr w:type="spellEnd"/>
            <w:r w:rsidRPr="00EF6EB1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7302" w:type="dxa"/>
          </w:tcPr>
          <w:p w:rsidR="00EF6EB1" w:rsidRPr="00EF6EB1" w:rsidRDefault="00EF6EB1" w:rsidP="00EF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EF6E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https://utalents.ru/republic-center/programs/34</w:t>
              </w:r>
            </w:hyperlink>
          </w:p>
        </w:tc>
      </w:tr>
      <w:tr w:rsidR="00EF6EB1" w:rsidRPr="00F46A27" w:rsidTr="00EF6EB1">
        <w:trPr>
          <w:trHeight w:val="1045"/>
        </w:trPr>
        <w:tc>
          <w:tcPr>
            <w:tcW w:w="7530" w:type="dxa"/>
          </w:tcPr>
          <w:p w:rsidR="00EF6EB1" w:rsidRPr="00EF6EB1" w:rsidRDefault="00EF6EB1" w:rsidP="00EF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 xml:space="preserve">«Азбука проектного творчества». </w:t>
            </w:r>
          </w:p>
        </w:tc>
        <w:tc>
          <w:tcPr>
            <w:tcW w:w="7302" w:type="dxa"/>
          </w:tcPr>
          <w:p w:rsidR="00EF6EB1" w:rsidRPr="00EF6EB1" w:rsidRDefault="00EF6EB1" w:rsidP="00EF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EF6E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https://utalents.ru/republic-center/programs/35</w:t>
              </w:r>
            </w:hyperlink>
          </w:p>
        </w:tc>
      </w:tr>
      <w:tr w:rsidR="00EF6EB1" w:rsidRPr="00F04883" w:rsidTr="00EF6EB1">
        <w:trPr>
          <w:trHeight w:val="808"/>
        </w:trPr>
        <w:tc>
          <w:tcPr>
            <w:tcW w:w="7530" w:type="dxa"/>
          </w:tcPr>
          <w:p w:rsidR="00EF6EB1" w:rsidRPr="00EF6EB1" w:rsidRDefault="00EF6EB1" w:rsidP="00EF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B1">
              <w:rPr>
                <w:rFonts w:ascii="Times New Roman" w:hAnsi="Times New Roman" w:cs="Times New Roman"/>
                <w:sz w:val="24"/>
                <w:szCs w:val="24"/>
              </w:rPr>
              <w:t>«Я – молодой ученый. Генетика»</w:t>
            </w:r>
          </w:p>
        </w:tc>
        <w:tc>
          <w:tcPr>
            <w:tcW w:w="7302" w:type="dxa"/>
          </w:tcPr>
          <w:p w:rsidR="00EF6EB1" w:rsidRPr="00EF6EB1" w:rsidRDefault="00EF6EB1" w:rsidP="00EF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EF6E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https://utalents.ru/republic-center/clubs</w:t>
              </w:r>
            </w:hyperlink>
          </w:p>
        </w:tc>
      </w:tr>
    </w:tbl>
    <w:p w:rsidR="00EF6EB1" w:rsidRDefault="00EF6EB1"/>
    <w:sectPr w:rsidR="00EF6EB1" w:rsidSect="00EF6EB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777F7"/>
    <w:multiLevelType w:val="hybridMultilevel"/>
    <w:tmpl w:val="06148BB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B1"/>
    <w:rsid w:val="00E1180C"/>
    <w:rsid w:val="00E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E08A"/>
  <w15:chartTrackingRefBased/>
  <w15:docId w15:val="{FD226A03-ABAF-4CBE-B0FB-9EDAC952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EB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F6EB1"/>
    <w:pPr>
      <w:ind w:left="720"/>
      <w:contextualSpacing/>
    </w:pPr>
  </w:style>
  <w:style w:type="table" w:styleId="a5">
    <w:name w:val="Table Grid"/>
    <w:basedOn w:val="a1"/>
    <w:uiPriority w:val="59"/>
    <w:rsid w:val="00EF6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alents.ru/republic-center/programs/40" TargetMode="External"/><Relationship Id="rId13" Type="http://schemas.openxmlformats.org/officeDocument/2006/relationships/hyperlink" Target="https://utalents.ru/republic-center/programs/37" TargetMode="External"/><Relationship Id="rId18" Type="http://schemas.openxmlformats.org/officeDocument/2006/relationships/hyperlink" Target="https://utalents.ru/republic-center/club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alents.ru/republic-center/programs/39" TargetMode="External"/><Relationship Id="rId12" Type="http://schemas.openxmlformats.org/officeDocument/2006/relationships/hyperlink" Target="https://utalents.ru/republic-center/programs/30" TargetMode="External"/><Relationship Id="rId17" Type="http://schemas.openxmlformats.org/officeDocument/2006/relationships/hyperlink" Target="https://utalents.ru/republic-center/programs/3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talents.ru/republic-center/programs/3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talents.ru/republic-center/programs/14" TargetMode="External"/><Relationship Id="rId11" Type="http://schemas.openxmlformats.org/officeDocument/2006/relationships/hyperlink" Target="https://utalents.ru/republic-center/programs/32" TargetMode="External"/><Relationship Id="rId5" Type="http://schemas.openxmlformats.org/officeDocument/2006/relationships/hyperlink" Target="https://utalents.ru/republic-center/programs/13" TargetMode="External"/><Relationship Id="rId15" Type="http://schemas.openxmlformats.org/officeDocument/2006/relationships/hyperlink" Target="https://utalents.ru/republic-center/programs/36" TargetMode="External"/><Relationship Id="rId10" Type="http://schemas.openxmlformats.org/officeDocument/2006/relationships/hyperlink" Target="https://utalents.ru/republic-center/programs/1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talents.ru/republic-center/programs/38" TargetMode="External"/><Relationship Id="rId14" Type="http://schemas.openxmlformats.org/officeDocument/2006/relationships/hyperlink" Target="https://utalents.ru/republic-center/programs/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1</cp:revision>
  <dcterms:created xsi:type="dcterms:W3CDTF">2020-11-26T13:51:00Z</dcterms:created>
  <dcterms:modified xsi:type="dcterms:W3CDTF">2020-11-26T14:02:00Z</dcterms:modified>
</cp:coreProperties>
</file>